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37" w:rsidRDefault="00E07537" w:rsidP="00E075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55CF69" wp14:editId="6502BEF1">
            <wp:extent cx="4667250" cy="2524125"/>
            <wp:effectExtent l="190500" t="190500" r="190500" b="200025"/>
            <wp:docPr id="1" name="Рисунок 1" descr="https://static4.depositphotos.com/1008939/338/i/950/depositphotos_3389470-stock-photo-sch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4.depositphotos.com/1008939/338/i/950/depositphotos_3389470-stock-photo-schol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33" cy="2528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7537" w:rsidRPr="00E07537" w:rsidRDefault="00E07537" w:rsidP="00E075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E0753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Формирование самостоятельности средствами занимательной математики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rStyle w:val="a4"/>
          <w:sz w:val="28"/>
          <w:szCs w:val="28"/>
        </w:rPr>
        <w:t>Формирование у детей самостоятельности</w:t>
      </w:r>
      <w:r w:rsidRPr="00E07537">
        <w:rPr>
          <w:sz w:val="28"/>
          <w:szCs w:val="28"/>
        </w:rPr>
        <w:t xml:space="preserve"> определяется стилем современной жизни, изменением взглядов на социальную и интеллектуальную активность личности.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sz w:val="28"/>
          <w:szCs w:val="28"/>
        </w:rPr>
        <w:t xml:space="preserve">Известно, что </w:t>
      </w:r>
      <w:r w:rsidRPr="00E07537">
        <w:rPr>
          <w:rStyle w:val="a4"/>
          <w:sz w:val="28"/>
          <w:szCs w:val="28"/>
        </w:rPr>
        <w:t>самостоятельность формируется</w:t>
      </w:r>
      <w:r w:rsidRPr="00E07537">
        <w:rPr>
          <w:sz w:val="28"/>
          <w:szCs w:val="28"/>
        </w:rPr>
        <w:t xml:space="preserve"> в дошкольном возрасте в процессе овладения разными видами деятельности </w:t>
      </w:r>
      <w:r w:rsidRPr="00E07537">
        <w:rPr>
          <w:i/>
          <w:iCs/>
          <w:sz w:val="28"/>
          <w:szCs w:val="28"/>
        </w:rPr>
        <w:t>(предметной, игровой, учебной)</w:t>
      </w:r>
      <w:r w:rsidRPr="00E07537">
        <w:rPr>
          <w:sz w:val="28"/>
          <w:szCs w:val="28"/>
        </w:rPr>
        <w:t>.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sz w:val="28"/>
          <w:szCs w:val="28"/>
        </w:rPr>
        <w:t xml:space="preserve">Для </w:t>
      </w:r>
      <w:r w:rsidRPr="00E07537">
        <w:rPr>
          <w:rStyle w:val="a4"/>
          <w:sz w:val="28"/>
          <w:szCs w:val="28"/>
        </w:rPr>
        <w:t>формирования самостоятельности воспитатель может использовать занимательные математические игры</w:t>
      </w:r>
      <w:r w:rsidRPr="00E07537">
        <w:rPr>
          <w:sz w:val="28"/>
          <w:szCs w:val="28"/>
        </w:rPr>
        <w:t>.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sz w:val="28"/>
          <w:szCs w:val="28"/>
        </w:rPr>
        <w:t>В ходе решения задач на смекалку, головоломке дети учатся планировать свои действия, обдумывать их, искать ответ догадываться о результате, проявляя при этом творчество. Такая работа активизирует мыслительную деятельность ребёнка, развивает у него качества, необходимые для профессионального мастерства, в какой бы сфере потом он не трудился.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sz w:val="28"/>
          <w:szCs w:val="28"/>
        </w:rPr>
        <w:t xml:space="preserve">Как в </w:t>
      </w:r>
      <w:r w:rsidRPr="00E07537">
        <w:rPr>
          <w:rStyle w:val="a4"/>
          <w:sz w:val="28"/>
          <w:szCs w:val="28"/>
        </w:rPr>
        <w:t>самостоятельной деятельности</w:t>
      </w:r>
      <w:r w:rsidRPr="00E07537">
        <w:rPr>
          <w:sz w:val="28"/>
          <w:szCs w:val="28"/>
        </w:rPr>
        <w:t xml:space="preserve">, так и в деятельности детей на занятиях основное внимание обращается на постепенное усложнение умений </w:t>
      </w:r>
      <w:r w:rsidRPr="00E07537">
        <w:rPr>
          <w:i/>
          <w:iCs/>
          <w:sz w:val="28"/>
          <w:szCs w:val="28"/>
        </w:rPr>
        <w:t>(способов практических действий, которыми овладевают дети)</w:t>
      </w:r>
      <w:r w:rsidRPr="00E07537">
        <w:rPr>
          <w:sz w:val="28"/>
          <w:szCs w:val="28"/>
        </w:rPr>
        <w:t>.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sz w:val="28"/>
          <w:szCs w:val="28"/>
        </w:rPr>
        <w:t xml:space="preserve">Это обеспечивает переход от исполнительских действий к </w:t>
      </w:r>
      <w:proofErr w:type="gramStart"/>
      <w:r w:rsidRPr="00E07537">
        <w:rPr>
          <w:rStyle w:val="a4"/>
          <w:sz w:val="28"/>
          <w:szCs w:val="28"/>
        </w:rPr>
        <w:t>самостоятельным</w:t>
      </w:r>
      <w:proofErr w:type="gramEnd"/>
      <w:r w:rsidRPr="00E07537">
        <w:rPr>
          <w:rStyle w:val="a4"/>
          <w:sz w:val="28"/>
          <w:szCs w:val="28"/>
        </w:rPr>
        <w:t xml:space="preserve"> </w:t>
      </w:r>
      <w:r w:rsidRPr="00E07537">
        <w:rPr>
          <w:i/>
          <w:iCs/>
          <w:sz w:val="28"/>
          <w:szCs w:val="28"/>
        </w:rPr>
        <w:t>(инициативным и творческим)</w:t>
      </w:r>
      <w:r w:rsidRPr="00E07537">
        <w:rPr>
          <w:sz w:val="28"/>
          <w:szCs w:val="28"/>
        </w:rPr>
        <w:t>.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sz w:val="28"/>
          <w:szCs w:val="28"/>
        </w:rPr>
        <w:t xml:space="preserve">Первичное ознакомление с </w:t>
      </w:r>
      <w:r w:rsidRPr="00E07537">
        <w:rPr>
          <w:rStyle w:val="a4"/>
          <w:sz w:val="28"/>
          <w:szCs w:val="28"/>
        </w:rPr>
        <w:t>математическими</w:t>
      </w:r>
      <w:r w:rsidRPr="00E07537">
        <w:rPr>
          <w:sz w:val="28"/>
          <w:szCs w:val="28"/>
        </w:rPr>
        <w:t xml:space="preserve"> играми проходит в образовательной деятельности. Дальнейшее освоение игры происходит </w:t>
      </w:r>
      <w:r w:rsidRPr="00E07537">
        <w:rPr>
          <w:rStyle w:val="a4"/>
          <w:sz w:val="28"/>
          <w:szCs w:val="28"/>
        </w:rPr>
        <w:t>самостоятельно</w:t>
      </w:r>
      <w:r w:rsidRPr="00E07537">
        <w:rPr>
          <w:sz w:val="28"/>
          <w:szCs w:val="28"/>
        </w:rPr>
        <w:t>.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sz w:val="28"/>
          <w:szCs w:val="28"/>
        </w:rPr>
        <w:lastRenderedPageBreak/>
        <w:t xml:space="preserve">Сначала дети осваивают простейшие игры </w:t>
      </w:r>
      <w:r w:rsidRPr="00E07537">
        <w:rPr>
          <w:rStyle w:val="a4"/>
          <w:sz w:val="28"/>
          <w:szCs w:val="28"/>
        </w:rPr>
        <w:t>математического содержания</w:t>
      </w:r>
      <w:r w:rsidRPr="00E07537">
        <w:rPr>
          <w:sz w:val="28"/>
          <w:szCs w:val="28"/>
        </w:rPr>
        <w:t xml:space="preserve">. Педагог должен уделить внимание развитию целенаправленного </w:t>
      </w:r>
      <w:r w:rsidRPr="00E07537">
        <w:rPr>
          <w:rStyle w:val="a4"/>
          <w:sz w:val="28"/>
          <w:szCs w:val="28"/>
        </w:rPr>
        <w:t>восприятия</w:t>
      </w:r>
      <w:r w:rsidRPr="00E07537">
        <w:rPr>
          <w:sz w:val="28"/>
          <w:szCs w:val="28"/>
        </w:rPr>
        <w:t xml:space="preserve">, проявлениям элементарной </w:t>
      </w:r>
      <w:r w:rsidRPr="00E07537">
        <w:rPr>
          <w:rStyle w:val="a4"/>
          <w:sz w:val="28"/>
          <w:szCs w:val="28"/>
        </w:rPr>
        <w:t>самостоятельности</w:t>
      </w:r>
      <w:r w:rsidRPr="00E07537">
        <w:rPr>
          <w:sz w:val="28"/>
          <w:szCs w:val="28"/>
        </w:rPr>
        <w:t>: выбрать игру по интересам, решить игровую задачу, поставленную взрослым или самим ребёнком.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sz w:val="28"/>
          <w:szCs w:val="28"/>
        </w:rPr>
        <w:t xml:space="preserve">Для того, чтобы развивать </w:t>
      </w:r>
      <w:r w:rsidRPr="00E07537">
        <w:rPr>
          <w:rStyle w:val="a4"/>
          <w:sz w:val="28"/>
          <w:szCs w:val="28"/>
        </w:rPr>
        <w:t>самостоятельность детей</w:t>
      </w:r>
      <w:r w:rsidRPr="00E07537">
        <w:rPr>
          <w:sz w:val="28"/>
          <w:szCs w:val="28"/>
        </w:rPr>
        <w:t>, можно использовать сюжетн</w:t>
      </w:r>
      <w:proofErr w:type="gramStart"/>
      <w:r w:rsidRPr="00E07537">
        <w:rPr>
          <w:sz w:val="28"/>
          <w:szCs w:val="28"/>
        </w:rPr>
        <w:t>о-</w:t>
      </w:r>
      <w:proofErr w:type="gramEnd"/>
      <w:r w:rsidRPr="00E07537">
        <w:rPr>
          <w:sz w:val="28"/>
          <w:szCs w:val="28"/>
        </w:rPr>
        <w:t xml:space="preserve"> дидактические игры с </w:t>
      </w:r>
      <w:r w:rsidRPr="00E07537">
        <w:rPr>
          <w:rStyle w:val="a4"/>
          <w:sz w:val="28"/>
          <w:szCs w:val="28"/>
        </w:rPr>
        <w:t>математическим содержанием</w:t>
      </w:r>
      <w:r w:rsidRPr="00E07537">
        <w:rPr>
          <w:sz w:val="28"/>
          <w:szCs w:val="28"/>
        </w:rPr>
        <w:t>.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sz w:val="28"/>
          <w:szCs w:val="28"/>
        </w:rPr>
        <w:t xml:space="preserve">Для практического применения </w:t>
      </w:r>
      <w:r w:rsidRPr="00E07537">
        <w:rPr>
          <w:rStyle w:val="a4"/>
          <w:sz w:val="28"/>
          <w:szCs w:val="28"/>
        </w:rPr>
        <w:t>математических</w:t>
      </w:r>
      <w:r w:rsidRPr="00E07537">
        <w:rPr>
          <w:sz w:val="28"/>
          <w:szCs w:val="28"/>
        </w:rPr>
        <w:t xml:space="preserve"> знаний организуются </w:t>
      </w:r>
      <w:r w:rsidRPr="00E07537">
        <w:rPr>
          <w:sz w:val="28"/>
          <w:szCs w:val="28"/>
          <w:u w:val="single"/>
        </w:rPr>
        <w:t>игры</w:t>
      </w:r>
      <w:r w:rsidRPr="00E07537">
        <w:rPr>
          <w:sz w:val="28"/>
          <w:szCs w:val="28"/>
        </w:rPr>
        <w:t xml:space="preserve">: </w:t>
      </w:r>
      <w:r w:rsidRPr="00E07537">
        <w:rPr>
          <w:i/>
          <w:iCs/>
          <w:sz w:val="28"/>
          <w:szCs w:val="28"/>
        </w:rPr>
        <w:t>«Магазин»</w:t>
      </w:r>
      <w:r w:rsidRPr="00E07537">
        <w:rPr>
          <w:sz w:val="28"/>
          <w:szCs w:val="28"/>
        </w:rPr>
        <w:t xml:space="preserve">, </w:t>
      </w:r>
      <w:r w:rsidRPr="00E07537">
        <w:rPr>
          <w:i/>
          <w:iCs/>
          <w:sz w:val="28"/>
          <w:szCs w:val="28"/>
        </w:rPr>
        <w:t>«Почта»</w:t>
      </w:r>
      <w:r w:rsidRPr="00E07537">
        <w:rPr>
          <w:sz w:val="28"/>
          <w:szCs w:val="28"/>
        </w:rPr>
        <w:t xml:space="preserve">, </w:t>
      </w:r>
      <w:r w:rsidRPr="00E07537">
        <w:rPr>
          <w:i/>
          <w:iCs/>
          <w:sz w:val="28"/>
          <w:szCs w:val="28"/>
        </w:rPr>
        <w:t>«Библиотека»</w:t>
      </w:r>
      <w:r w:rsidRPr="00E07537">
        <w:rPr>
          <w:sz w:val="28"/>
          <w:szCs w:val="28"/>
        </w:rPr>
        <w:t xml:space="preserve">, </w:t>
      </w:r>
      <w:r w:rsidRPr="00E07537">
        <w:rPr>
          <w:i/>
          <w:iCs/>
          <w:sz w:val="28"/>
          <w:szCs w:val="28"/>
        </w:rPr>
        <w:t>«Кондитерская фабрика»</w:t>
      </w:r>
      <w:r w:rsidRPr="00E07537">
        <w:rPr>
          <w:sz w:val="28"/>
          <w:szCs w:val="28"/>
        </w:rPr>
        <w:t xml:space="preserve"> и другие. Чтобы игры носили длительный творческий характер, чтобы избежать инертности в осуществлении задуманного сюжета игры усложняются (по содержанию, действиям, меняются предметы и условия их использования </w:t>
      </w:r>
      <w:r w:rsidRPr="00E07537">
        <w:rPr>
          <w:i/>
          <w:iCs/>
          <w:sz w:val="28"/>
          <w:szCs w:val="28"/>
        </w:rPr>
        <w:t>(цифры, фигуры, знак</w:t>
      </w:r>
      <w:proofErr w:type="gramStart"/>
      <w:r w:rsidRPr="00E07537">
        <w:rPr>
          <w:i/>
          <w:iCs/>
          <w:sz w:val="28"/>
          <w:szCs w:val="28"/>
        </w:rPr>
        <w:t>и-</w:t>
      </w:r>
      <w:proofErr w:type="gramEnd"/>
      <w:r w:rsidRPr="00E07537">
        <w:rPr>
          <w:i/>
          <w:iCs/>
          <w:sz w:val="28"/>
          <w:szCs w:val="28"/>
        </w:rPr>
        <w:t xml:space="preserve"> заменители)</w:t>
      </w:r>
      <w:r w:rsidRPr="00E07537">
        <w:rPr>
          <w:sz w:val="28"/>
          <w:szCs w:val="28"/>
        </w:rPr>
        <w:t>. Этим сюжетн</w:t>
      </w:r>
      <w:proofErr w:type="gramStart"/>
      <w:r w:rsidRPr="00E07537">
        <w:rPr>
          <w:sz w:val="28"/>
          <w:szCs w:val="28"/>
        </w:rPr>
        <w:t>о-</w:t>
      </w:r>
      <w:proofErr w:type="gramEnd"/>
      <w:r w:rsidRPr="00E07537">
        <w:rPr>
          <w:sz w:val="28"/>
          <w:szCs w:val="28"/>
        </w:rPr>
        <w:t xml:space="preserve"> ролевым творческим играм присуща свободная, активная, по личным инициативам ребёнка, предпринимаемая деятельность, насыщенная положительными эмоциями.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sz w:val="28"/>
          <w:szCs w:val="28"/>
        </w:rPr>
        <w:t xml:space="preserve">Именно в таких играх развивается воображение и </w:t>
      </w:r>
      <w:r w:rsidRPr="00E07537">
        <w:rPr>
          <w:rStyle w:val="a4"/>
          <w:sz w:val="28"/>
          <w:szCs w:val="28"/>
        </w:rPr>
        <w:t>самосознание ребёнка</w:t>
      </w:r>
      <w:r w:rsidRPr="00E07537">
        <w:rPr>
          <w:sz w:val="28"/>
          <w:szCs w:val="28"/>
        </w:rPr>
        <w:t xml:space="preserve">, </w:t>
      </w:r>
      <w:r w:rsidRPr="00E07537">
        <w:rPr>
          <w:rStyle w:val="a4"/>
          <w:sz w:val="28"/>
          <w:szCs w:val="28"/>
        </w:rPr>
        <w:t>самостоятельность и инициатива</w:t>
      </w:r>
      <w:r w:rsidRPr="00E07537">
        <w:rPr>
          <w:sz w:val="28"/>
          <w:szCs w:val="28"/>
        </w:rPr>
        <w:t xml:space="preserve">, </w:t>
      </w:r>
      <w:r w:rsidRPr="00E07537">
        <w:rPr>
          <w:rStyle w:val="a4"/>
          <w:sz w:val="28"/>
          <w:szCs w:val="28"/>
        </w:rPr>
        <w:t>самоконтроль и самооценка</w:t>
      </w:r>
      <w:r w:rsidRPr="00E07537">
        <w:rPr>
          <w:sz w:val="28"/>
          <w:szCs w:val="28"/>
        </w:rPr>
        <w:t xml:space="preserve">, происходит </w:t>
      </w:r>
      <w:r w:rsidRPr="00E07537">
        <w:rPr>
          <w:rStyle w:val="a4"/>
          <w:sz w:val="28"/>
          <w:szCs w:val="28"/>
        </w:rPr>
        <w:t>формирование</w:t>
      </w:r>
      <w:r w:rsidRPr="00E07537">
        <w:rPr>
          <w:sz w:val="28"/>
          <w:szCs w:val="28"/>
        </w:rPr>
        <w:t xml:space="preserve"> адекватных взаимоотношений между детьми, осваиваются социальные роли.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sz w:val="28"/>
          <w:szCs w:val="28"/>
        </w:rPr>
        <w:t xml:space="preserve">Немаловажную роль </w:t>
      </w:r>
      <w:r w:rsidRPr="00E07537">
        <w:rPr>
          <w:rStyle w:val="a4"/>
          <w:sz w:val="28"/>
          <w:szCs w:val="28"/>
        </w:rPr>
        <w:t>занимает организация самостоятельности</w:t>
      </w:r>
      <w:r w:rsidRPr="00E07537">
        <w:rPr>
          <w:sz w:val="28"/>
          <w:szCs w:val="28"/>
        </w:rPr>
        <w:t xml:space="preserve"> в специально организованной развивающей </w:t>
      </w:r>
      <w:r w:rsidRPr="00E07537">
        <w:rPr>
          <w:rStyle w:val="a4"/>
          <w:sz w:val="28"/>
          <w:szCs w:val="28"/>
        </w:rPr>
        <w:t>среде</w:t>
      </w:r>
      <w:r w:rsidRPr="00E07537">
        <w:rPr>
          <w:sz w:val="28"/>
          <w:szCs w:val="28"/>
        </w:rPr>
        <w:t xml:space="preserve">. В свободном использовании у детей </w:t>
      </w:r>
      <w:r w:rsidRPr="00E07537">
        <w:rPr>
          <w:rStyle w:val="a4"/>
          <w:sz w:val="28"/>
          <w:szCs w:val="28"/>
        </w:rPr>
        <w:t>занимательные игры</w:t>
      </w:r>
      <w:r w:rsidRPr="00E07537">
        <w:rPr>
          <w:sz w:val="28"/>
          <w:szCs w:val="28"/>
        </w:rPr>
        <w:t xml:space="preserve">, игровые </w:t>
      </w:r>
      <w:r w:rsidRPr="00E07537">
        <w:rPr>
          <w:rStyle w:val="a4"/>
          <w:sz w:val="28"/>
          <w:szCs w:val="28"/>
        </w:rPr>
        <w:t>материалы и пособия</w:t>
      </w:r>
      <w:r w:rsidRPr="00E07537">
        <w:rPr>
          <w:sz w:val="28"/>
          <w:szCs w:val="28"/>
        </w:rPr>
        <w:t xml:space="preserve">. </w:t>
      </w:r>
      <w:proofErr w:type="gramStart"/>
      <w:r w:rsidRPr="00E07537">
        <w:rPr>
          <w:sz w:val="28"/>
          <w:szCs w:val="28"/>
        </w:rPr>
        <w:t xml:space="preserve">Например, логические игры </w:t>
      </w:r>
      <w:r w:rsidRPr="00E07537">
        <w:rPr>
          <w:i/>
          <w:iCs/>
          <w:sz w:val="28"/>
          <w:szCs w:val="28"/>
        </w:rPr>
        <w:t>«Отгадай число»</w:t>
      </w:r>
      <w:r w:rsidRPr="00E07537">
        <w:rPr>
          <w:sz w:val="28"/>
          <w:szCs w:val="28"/>
        </w:rPr>
        <w:t xml:space="preserve">, </w:t>
      </w:r>
      <w:r w:rsidRPr="00E07537">
        <w:rPr>
          <w:i/>
          <w:iCs/>
          <w:sz w:val="28"/>
          <w:szCs w:val="28"/>
        </w:rPr>
        <w:t>«Найди ошибку»</w:t>
      </w:r>
      <w:r w:rsidRPr="00E07537">
        <w:rPr>
          <w:sz w:val="28"/>
          <w:szCs w:val="28"/>
        </w:rPr>
        <w:t xml:space="preserve">, дидактические игры </w:t>
      </w:r>
      <w:r w:rsidRPr="00E07537">
        <w:rPr>
          <w:i/>
          <w:iCs/>
          <w:sz w:val="28"/>
          <w:szCs w:val="28"/>
        </w:rPr>
        <w:t>«</w:t>
      </w:r>
      <w:r w:rsidRPr="00E07537">
        <w:rPr>
          <w:rStyle w:val="a4"/>
          <w:i/>
          <w:iCs/>
          <w:sz w:val="28"/>
          <w:szCs w:val="28"/>
        </w:rPr>
        <w:t>Математическая рыбалка</w:t>
      </w:r>
      <w:r w:rsidRPr="00E07537">
        <w:rPr>
          <w:i/>
          <w:iCs/>
          <w:sz w:val="28"/>
          <w:szCs w:val="28"/>
        </w:rPr>
        <w:t>»</w:t>
      </w:r>
      <w:r w:rsidRPr="00E07537">
        <w:rPr>
          <w:sz w:val="28"/>
          <w:szCs w:val="28"/>
        </w:rPr>
        <w:t xml:space="preserve">, </w:t>
      </w:r>
      <w:r w:rsidRPr="00E07537">
        <w:rPr>
          <w:i/>
          <w:iCs/>
          <w:sz w:val="28"/>
          <w:szCs w:val="28"/>
        </w:rPr>
        <w:t>«Найди отличия»</w:t>
      </w:r>
      <w:r w:rsidRPr="00E07537">
        <w:rPr>
          <w:sz w:val="28"/>
          <w:szCs w:val="28"/>
        </w:rPr>
        <w:t xml:space="preserve">, </w:t>
      </w:r>
      <w:r w:rsidRPr="00E07537">
        <w:rPr>
          <w:i/>
          <w:iCs/>
          <w:sz w:val="28"/>
          <w:szCs w:val="28"/>
        </w:rPr>
        <w:t>«Подбери кружок»</w:t>
      </w:r>
      <w:r w:rsidRPr="00E07537">
        <w:rPr>
          <w:sz w:val="28"/>
          <w:szCs w:val="28"/>
        </w:rPr>
        <w:t xml:space="preserve">, печатные пособия </w:t>
      </w:r>
      <w:r w:rsidRPr="00E07537">
        <w:rPr>
          <w:i/>
          <w:iCs/>
          <w:sz w:val="28"/>
          <w:szCs w:val="28"/>
        </w:rPr>
        <w:t>«Лабиринты»</w:t>
      </w:r>
      <w:r w:rsidRPr="00E07537">
        <w:rPr>
          <w:sz w:val="28"/>
          <w:szCs w:val="28"/>
        </w:rPr>
        <w:t xml:space="preserve">, </w:t>
      </w:r>
      <w:r w:rsidRPr="00E07537">
        <w:rPr>
          <w:i/>
          <w:iCs/>
          <w:sz w:val="28"/>
          <w:szCs w:val="28"/>
        </w:rPr>
        <w:t>«Кроссворды»</w:t>
      </w:r>
      <w:r w:rsidRPr="00E07537">
        <w:rPr>
          <w:sz w:val="28"/>
          <w:szCs w:val="28"/>
        </w:rPr>
        <w:t xml:space="preserve">, </w:t>
      </w:r>
      <w:r w:rsidRPr="00E07537">
        <w:rPr>
          <w:i/>
          <w:iCs/>
          <w:sz w:val="28"/>
          <w:szCs w:val="28"/>
        </w:rPr>
        <w:t>«Ребусы»</w:t>
      </w:r>
      <w:r w:rsidRPr="00E07537">
        <w:rPr>
          <w:sz w:val="28"/>
          <w:szCs w:val="28"/>
        </w:rPr>
        <w:t xml:space="preserve">, </w:t>
      </w:r>
      <w:r w:rsidRPr="00E07537">
        <w:rPr>
          <w:i/>
          <w:iCs/>
          <w:sz w:val="28"/>
          <w:szCs w:val="28"/>
        </w:rPr>
        <w:t>«Шарады»</w:t>
      </w:r>
      <w:r w:rsidRPr="00E07537">
        <w:rPr>
          <w:sz w:val="28"/>
          <w:szCs w:val="28"/>
        </w:rPr>
        <w:t>.</w:t>
      </w:r>
      <w:proofErr w:type="gramEnd"/>
      <w:r w:rsidRPr="00E07537">
        <w:rPr>
          <w:sz w:val="28"/>
          <w:szCs w:val="28"/>
        </w:rPr>
        <w:t xml:space="preserve"> Именно в </w:t>
      </w:r>
      <w:r w:rsidRPr="00E07537">
        <w:rPr>
          <w:rStyle w:val="a4"/>
          <w:sz w:val="28"/>
          <w:szCs w:val="28"/>
        </w:rPr>
        <w:t>самостоятельной</w:t>
      </w:r>
      <w:r w:rsidRPr="00E07537">
        <w:rPr>
          <w:sz w:val="28"/>
          <w:szCs w:val="28"/>
        </w:rPr>
        <w:t xml:space="preserve"> деятельности ребенок осознанно </w:t>
      </w:r>
      <w:r w:rsidRPr="00E07537">
        <w:rPr>
          <w:rStyle w:val="a4"/>
          <w:sz w:val="28"/>
          <w:szCs w:val="28"/>
        </w:rPr>
        <w:t>воспринимает игровую задачу</w:t>
      </w:r>
      <w:r w:rsidRPr="00E07537">
        <w:rPr>
          <w:sz w:val="28"/>
          <w:szCs w:val="28"/>
        </w:rPr>
        <w:t xml:space="preserve">, целенаправленно решает ее, выбирает пути и способы достижения результата, разговаривает со сверстниками и педагогом, высказывается по поводу игровых действий, сущности игры и т. д. Он постепенно овладевает умением соотносить цель и результат, элементами </w:t>
      </w:r>
      <w:r w:rsidRPr="00E07537">
        <w:rPr>
          <w:rStyle w:val="a4"/>
          <w:sz w:val="28"/>
          <w:szCs w:val="28"/>
        </w:rPr>
        <w:t>самоконтроля</w:t>
      </w:r>
      <w:r w:rsidRPr="00E07537">
        <w:rPr>
          <w:sz w:val="28"/>
          <w:szCs w:val="28"/>
        </w:rPr>
        <w:t>, адекватной оценкой своих действий и результата.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proofErr w:type="gramStart"/>
      <w:r w:rsidRPr="00E07537">
        <w:rPr>
          <w:sz w:val="28"/>
          <w:szCs w:val="28"/>
        </w:rPr>
        <w:t xml:space="preserve">Повседневная работа показывает, что </w:t>
      </w:r>
      <w:r w:rsidRPr="00E07537">
        <w:rPr>
          <w:rStyle w:val="a4"/>
          <w:sz w:val="28"/>
          <w:szCs w:val="28"/>
        </w:rPr>
        <w:t>самостоятельность</w:t>
      </w:r>
      <w:r w:rsidRPr="00E07537">
        <w:rPr>
          <w:sz w:val="28"/>
          <w:szCs w:val="28"/>
        </w:rPr>
        <w:t xml:space="preserve">, проявляющаяся в умении использовать приобретённые знания в новых изменяющихся условиях, </w:t>
      </w:r>
      <w:r w:rsidRPr="00E07537">
        <w:rPr>
          <w:rStyle w:val="a4"/>
          <w:sz w:val="28"/>
          <w:szCs w:val="28"/>
        </w:rPr>
        <w:t>трансформировать</w:t>
      </w:r>
      <w:r w:rsidRPr="00E07537">
        <w:rPr>
          <w:sz w:val="28"/>
          <w:szCs w:val="28"/>
        </w:rPr>
        <w:t xml:space="preserve"> их в умение вносить элементы творчества (придумывать новые задания, выполнять их по-своему, успешно </w:t>
      </w:r>
      <w:r w:rsidRPr="00E07537">
        <w:rPr>
          <w:rStyle w:val="a4"/>
          <w:sz w:val="28"/>
          <w:szCs w:val="28"/>
        </w:rPr>
        <w:t>формируются</w:t>
      </w:r>
      <w:r w:rsidRPr="00E07537">
        <w:rPr>
          <w:sz w:val="28"/>
          <w:szCs w:val="28"/>
        </w:rPr>
        <w:t xml:space="preserve"> в содержательной детской деятельности с игровым </w:t>
      </w:r>
      <w:r w:rsidRPr="00E07537">
        <w:rPr>
          <w:rStyle w:val="a4"/>
          <w:sz w:val="28"/>
          <w:szCs w:val="28"/>
        </w:rPr>
        <w:t>математическим материалом</w:t>
      </w:r>
      <w:r w:rsidRPr="00E07537">
        <w:rPr>
          <w:sz w:val="28"/>
          <w:szCs w:val="28"/>
        </w:rPr>
        <w:t>.</w:t>
      </w:r>
      <w:proofErr w:type="gramEnd"/>
    </w:p>
    <w:p w:rsidR="00E07537" w:rsidRDefault="00E07537" w:rsidP="00E07537">
      <w:pPr>
        <w:pStyle w:val="a3"/>
        <w:jc w:val="both"/>
        <w:rPr>
          <w:sz w:val="28"/>
          <w:szCs w:val="28"/>
        </w:rPr>
      </w:pPr>
    </w:p>
    <w:p w:rsidR="00E07537" w:rsidRDefault="00E07537" w:rsidP="00E07537">
      <w:pPr>
        <w:pStyle w:val="a3"/>
        <w:jc w:val="both"/>
        <w:rPr>
          <w:sz w:val="28"/>
          <w:szCs w:val="28"/>
        </w:rPr>
      </w:pP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sz w:val="28"/>
          <w:szCs w:val="28"/>
        </w:rPr>
        <w:lastRenderedPageBreak/>
        <w:t xml:space="preserve">Непременными условиями при этом </w:t>
      </w:r>
      <w:r w:rsidRPr="00E07537">
        <w:rPr>
          <w:sz w:val="28"/>
          <w:szCs w:val="28"/>
          <w:u w:val="single"/>
        </w:rPr>
        <w:t>являются</w:t>
      </w:r>
      <w:r w:rsidRPr="00E07537">
        <w:rPr>
          <w:sz w:val="28"/>
          <w:szCs w:val="28"/>
        </w:rPr>
        <w:t>: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sz w:val="28"/>
          <w:szCs w:val="28"/>
        </w:rPr>
        <w:t xml:space="preserve">• Систематическое внимание педагога к </w:t>
      </w:r>
      <w:r w:rsidRPr="00E07537">
        <w:rPr>
          <w:rStyle w:val="a4"/>
          <w:sz w:val="28"/>
          <w:szCs w:val="28"/>
        </w:rPr>
        <w:t>формированию</w:t>
      </w:r>
      <w:r w:rsidRPr="00E07537">
        <w:rPr>
          <w:sz w:val="28"/>
          <w:szCs w:val="28"/>
        </w:rPr>
        <w:t xml:space="preserve"> у детей сенсорных умений и способностей; умение различать геометрические фигуры по строению, размеру, пропорциональному соотношению сторон, умение сравнивать, представлять, воссоздавать, видоизменять и т. д.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sz w:val="28"/>
          <w:szCs w:val="28"/>
        </w:rPr>
        <w:t xml:space="preserve">• Использование разнообразных, требующих активной умственной деятельности, постепенно усложняющихся игр и упражнений </w:t>
      </w:r>
      <w:r w:rsidRPr="00E07537">
        <w:rPr>
          <w:rStyle w:val="a4"/>
          <w:sz w:val="28"/>
          <w:szCs w:val="28"/>
        </w:rPr>
        <w:t>математического содержания</w:t>
      </w:r>
      <w:r w:rsidRPr="00E07537">
        <w:rPr>
          <w:sz w:val="28"/>
          <w:szCs w:val="28"/>
        </w:rPr>
        <w:t>.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sz w:val="28"/>
          <w:szCs w:val="28"/>
        </w:rPr>
        <w:t>• Руководство детской деятельностью, направленное на стимулирование активности, инициативы, творчества, желания добиваться лучшего результата (совместная с ребёнком игра, участие в игре, организация игр подгруппами, игр-соревнований, оценка результатов).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sz w:val="28"/>
          <w:szCs w:val="28"/>
        </w:rPr>
        <w:t xml:space="preserve">Игры </w:t>
      </w:r>
      <w:r w:rsidRPr="00E07537">
        <w:rPr>
          <w:rStyle w:val="a4"/>
          <w:sz w:val="28"/>
          <w:szCs w:val="28"/>
        </w:rPr>
        <w:t>математического</w:t>
      </w:r>
      <w:r w:rsidRPr="00E07537">
        <w:rPr>
          <w:sz w:val="28"/>
          <w:szCs w:val="28"/>
        </w:rPr>
        <w:t xml:space="preserve"> содержания организуются в утренние и вечерние отрезки времени.</w:t>
      </w:r>
    </w:p>
    <w:p w:rsidR="00E07537" w:rsidRPr="00E07537" w:rsidRDefault="00E07537" w:rsidP="00E07537">
      <w:pPr>
        <w:pStyle w:val="a3"/>
        <w:jc w:val="both"/>
        <w:rPr>
          <w:sz w:val="28"/>
          <w:szCs w:val="28"/>
        </w:rPr>
      </w:pPr>
      <w:r w:rsidRPr="00E07537">
        <w:rPr>
          <w:rStyle w:val="a4"/>
          <w:sz w:val="28"/>
          <w:szCs w:val="28"/>
        </w:rPr>
        <w:t>Самостоятельность</w:t>
      </w:r>
      <w:r w:rsidRPr="00E07537">
        <w:rPr>
          <w:sz w:val="28"/>
          <w:szCs w:val="28"/>
        </w:rPr>
        <w:t xml:space="preserve"> в игре развивается непроизвольно. Ведь в игре ребенок предоставлен </w:t>
      </w:r>
      <w:r w:rsidRPr="00E07537">
        <w:rPr>
          <w:rStyle w:val="a4"/>
          <w:sz w:val="28"/>
          <w:szCs w:val="28"/>
        </w:rPr>
        <w:t>самому себе</w:t>
      </w:r>
      <w:r w:rsidRPr="00E07537">
        <w:rPr>
          <w:sz w:val="28"/>
          <w:szCs w:val="28"/>
        </w:rPr>
        <w:t xml:space="preserve">, находится в </w:t>
      </w:r>
      <w:r w:rsidRPr="00E07537">
        <w:rPr>
          <w:rStyle w:val="a4"/>
          <w:sz w:val="28"/>
          <w:szCs w:val="28"/>
        </w:rPr>
        <w:t>среде таких же малышей</w:t>
      </w:r>
      <w:r w:rsidRPr="00E07537">
        <w:rPr>
          <w:sz w:val="28"/>
          <w:szCs w:val="28"/>
        </w:rPr>
        <w:t xml:space="preserve">. Тут не нужны просьбы и </w:t>
      </w:r>
      <w:r w:rsidRPr="00E07537">
        <w:rPr>
          <w:rStyle w:val="a4"/>
          <w:sz w:val="28"/>
          <w:szCs w:val="28"/>
        </w:rPr>
        <w:t>указания взрослого</w:t>
      </w:r>
      <w:r w:rsidRPr="00E07537">
        <w:rPr>
          <w:sz w:val="28"/>
          <w:szCs w:val="28"/>
        </w:rPr>
        <w:t xml:space="preserve">. Дети сами знают, что делать с играми. А придумывая сцены и ситуации, дети </w:t>
      </w:r>
      <w:proofErr w:type="gramStart"/>
      <w:r w:rsidRPr="00E07537">
        <w:rPr>
          <w:sz w:val="28"/>
          <w:szCs w:val="28"/>
        </w:rPr>
        <w:t>незаметным</w:t>
      </w:r>
      <w:proofErr w:type="gramEnd"/>
      <w:r w:rsidRPr="00E07537">
        <w:rPr>
          <w:sz w:val="28"/>
          <w:szCs w:val="28"/>
        </w:rPr>
        <w:t xml:space="preserve"> для себя и других приобретают навыки </w:t>
      </w:r>
      <w:r w:rsidRPr="00E07537">
        <w:rPr>
          <w:rStyle w:val="a4"/>
          <w:sz w:val="28"/>
          <w:szCs w:val="28"/>
        </w:rPr>
        <w:t>самостоятельности</w:t>
      </w:r>
      <w:r w:rsidRPr="00E07537">
        <w:rPr>
          <w:sz w:val="28"/>
          <w:szCs w:val="28"/>
        </w:rPr>
        <w:t>.</w:t>
      </w:r>
    </w:p>
    <w:p w:rsidR="00D94514" w:rsidRDefault="00D94514"/>
    <w:p w:rsidR="00E07537" w:rsidRDefault="00E07537"/>
    <w:p w:rsidR="00E07537" w:rsidRDefault="00E07537"/>
    <w:p w:rsidR="00E07537" w:rsidRDefault="00E07537"/>
    <w:p w:rsidR="00E07537" w:rsidRDefault="00E07537"/>
    <w:p w:rsidR="00E07537" w:rsidRDefault="00E07537"/>
    <w:p w:rsidR="00E07537" w:rsidRDefault="00E07537"/>
    <w:p w:rsidR="00E07537" w:rsidRDefault="00E07537"/>
    <w:p w:rsidR="00E07537" w:rsidRDefault="00E07537"/>
    <w:p w:rsidR="00E07537" w:rsidRDefault="00E07537"/>
    <w:p w:rsidR="00E07537" w:rsidRDefault="00E07537"/>
    <w:p w:rsidR="00E07537" w:rsidRPr="00E07537" w:rsidRDefault="00E07537" w:rsidP="00E07537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7537">
        <w:rPr>
          <w:rFonts w:ascii="Times New Roman" w:hAnsi="Times New Roman" w:cs="Times New Roman"/>
          <w:sz w:val="28"/>
          <w:szCs w:val="28"/>
        </w:rPr>
        <w:t>Воспитатель Глазунова А.С.</w:t>
      </w:r>
    </w:p>
    <w:sectPr w:rsidR="00E07537" w:rsidRPr="00E07537" w:rsidSect="00E07537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DA"/>
    <w:rsid w:val="00A930DA"/>
    <w:rsid w:val="00D94514"/>
    <w:rsid w:val="00E0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5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5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977D-6E94-42E7-BD87-50229671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2020-01-14T22:00:00Z</dcterms:created>
  <dcterms:modified xsi:type="dcterms:W3CDTF">2020-01-14T22:09:00Z</dcterms:modified>
</cp:coreProperties>
</file>